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A9" w:rsidRDefault="001817A9" w:rsidP="00E30C0E">
      <w:pPr>
        <w:tabs>
          <w:tab w:val="left" w:pos="748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0C0E">
        <w:t>PATVIRTINTA</w:t>
      </w:r>
    </w:p>
    <w:p w:rsidR="001817A9" w:rsidRDefault="001817A9" w:rsidP="001817A9">
      <w:pPr>
        <w:tabs>
          <w:tab w:val="left" w:pos="748"/>
        </w:tabs>
      </w:pPr>
      <w:r>
        <w:tab/>
      </w:r>
      <w:r>
        <w:tab/>
      </w:r>
      <w:r>
        <w:tab/>
      </w:r>
      <w:r>
        <w:tab/>
      </w:r>
      <w:r>
        <w:tab/>
      </w:r>
      <w:r w:rsidR="00B74A92">
        <w:t>Radviliškio</w:t>
      </w:r>
      <w:r w:rsidR="00264CBE">
        <w:t xml:space="preserve"> r. Šeduvos</w:t>
      </w:r>
      <w:r w:rsidR="00BD206C">
        <w:t xml:space="preserve"> lopšelio-darželio </w:t>
      </w:r>
    </w:p>
    <w:p w:rsidR="001817A9" w:rsidRDefault="001817A9" w:rsidP="001817A9">
      <w:pPr>
        <w:tabs>
          <w:tab w:val="left" w:pos="748"/>
        </w:tabs>
      </w:pPr>
      <w:r>
        <w:tab/>
      </w:r>
      <w:r>
        <w:tab/>
      </w:r>
      <w:r>
        <w:tab/>
      </w:r>
      <w:r>
        <w:tab/>
      </w:r>
      <w:r>
        <w:tab/>
      </w:r>
      <w:r w:rsidR="00264CBE">
        <w:t>direktoriaus  2015 m. rugpjūčio 20</w:t>
      </w:r>
      <w:r w:rsidR="005A3550">
        <w:t xml:space="preserve"> </w:t>
      </w:r>
      <w:r w:rsidR="00E30C0E">
        <w:t xml:space="preserve">d. </w:t>
      </w:r>
    </w:p>
    <w:p w:rsidR="00264CBE" w:rsidRDefault="00264CBE" w:rsidP="001817A9">
      <w:pPr>
        <w:tabs>
          <w:tab w:val="left" w:pos="748"/>
        </w:tabs>
      </w:pPr>
      <w:r>
        <w:tab/>
      </w:r>
      <w:r>
        <w:tab/>
      </w:r>
      <w:r>
        <w:tab/>
      </w:r>
      <w:r>
        <w:tab/>
      </w:r>
      <w:r>
        <w:tab/>
        <w:t>įsakymu Nr.  V-84 (B)</w:t>
      </w:r>
      <w:r w:rsidR="00E30C0E">
        <w:t xml:space="preserve">   </w:t>
      </w:r>
    </w:p>
    <w:p w:rsidR="00E30C0E" w:rsidRDefault="00E30C0E" w:rsidP="001817A9">
      <w:pPr>
        <w:tabs>
          <w:tab w:val="left" w:pos="74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right"/>
        <w:rPr>
          <w:color w:val="000000"/>
        </w:rPr>
      </w:pPr>
      <w:r>
        <w:t xml:space="preserve">                                                                  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  <w:r w:rsidR="00B74A92">
        <w:rPr>
          <w:rStyle w:val="Grietas"/>
          <w:color w:val="000000"/>
        </w:rPr>
        <w:t>RADVILIŠKIO</w:t>
      </w:r>
      <w:r w:rsidR="00BD206C">
        <w:rPr>
          <w:rStyle w:val="Grietas"/>
          <w:color w:val="000000"/>
        </w:rPr>
        <w:t xml:space="preserve"> </w:t>
      </w:r>
      <w:r w:rsidR="00264CBE">
        <w:rPr>
          <w:rStyle w:val="Grietas"/>
          <w:color w:val="000000"/>
        </w:rPr>
        <w:t xml:space="preserve">R. ŠEDUVOS LOPŠELIO-DARŽELIO </w:t>
      </w:r>
    </w:p>
    <w:p w:rsidR="00E30C0E" w:rsidRDefault="00264CBE" w:rsidP="00E30C0E">
      <w:pPr>
        <w:pStyle w:val="prastasiniatinklio"/>
        <w:spacing w:before="0" w:beforeAutospacing="0" w:after="0" w:afterAutospacing="0"/>
        <w:jc w:val="center"/>
        <w:rPr>
          <w:rStyle w:val="Grietas"/>
          <w:color w:val="000000"/>
        </w:rPr>
      </w:pPr>
      <w:r>
        <w:rPr>
          <w:rStyle w:val="Grietas"/>
          <w:color w:val="000000"/>
        </w:rPr>
        <w:t xml:space="preserve">APGAULĖS IR </w:t>
      </w:r>
      <w:r w:rsidR="00E30C0E">
        <w:rPr>
          <w:rStyle w:val="Grietas"/>
          <w:color w:val="000000"/>
        </w:rPr>
        <w:t>KORUPCIJOS PREVENCIJOS TVARKOS APRAŠAS</w:t>
      </w:r>
    </w:p>
    <w:p w:rsidR="00264CBE" w:rsidRDefault="00264CBE" w:rsidP="00E30C0E">
      <w:pPr>
        <w:pStyle w:val="prastasiniatinklio"/>
        <w:spacing w:before="0" w:beforeAutospacing="0" w:after="0" w:afterAutospacing="0"/>
        <w:jc w:val="center"/>
        <w:rPr>
          <w:color w:val="000000"/>
        </w:rPr>
      </w:pP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rStyle w:val="Grietas"/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>I. BENDROSIOS NUOSTATOS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1. </w:t>
      </w:r>
      <w:r w:rsidR="00B74A92">
        <w:rPr>
          <w:color w:val="000000"/>
        </w:rPr>
        <w:t>Radviliškio</w:t>
      </w:r>
      <w:r w:rsidR="00264CBE">
        <w:rPr>
          <w:color w:val="000000"/>
        </w:rPr>
        <w:t xml:space="preserve"> r. Šeduvos lopšelio-darželio </w:t>
      </w:r>
      <w:r>
        <w:rPr>
          <w:color w:val="000000"/>
        </w:rPr>
        <w:t xml:space="preserve"> (toliau – lopšelis-darželis) </w:t>
      </w:r>
      <w:r w:rsidR="00264CBE">
        <w:rPr>
          <w:color w:val="000000"/>
        </w:rPr>
        <w:t xml:space="preserve">apgaulės ir </w:t>
      </w:r>
      <w:r>
        <w:rPr>
          <w:color w:val="000000"/>
        </w:rPr>
        <w:t>korupcijos prevencijos tvarkos aprašas (toliau – aprašas) reglamentuoja korupcijos prevencijos priemones, korupcijos prevencijos proceso organizavimą, korupcijos prevencijos priemonių įgyvendinimo koordinavimą bei kontrolę.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2. Apraše vartojama sąvoka: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rStyle w:val="Grietas"/>
          <w:color w:val="000000"/>
        </w:rPr>
        <w:t>korupcijos pasireiškimo tikimybė</w:t>
      </w:r>
      <w:r>
        <w:rPr>
          <w:color w:val="000000"/>
        </w:rPr>
        <w:t> – prielaida, kad lopšelyje-darželyje, įgyvendinant jai nustatytus uždavinius, gali kilti pavojus pasireikšti korupcijai padarant korupcinio pobūdžio nusikalstamas ir kitas su korupcija susijusias veikas.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rStyle w:val="Grietas"/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 xml:space="preserve">II. </w:t>
      </w:r>
      <w:r w:rsidR="00264CBE">
        <w:rPr>
          <w:rStyle w:val="Grietas"/>
          <w:color w:val="000000"/>
        </w:rPr>
        <w:t xml:space="preserve">APGAULĖS IR </w:t>
      </w:r>
      <w:r>
        <w:rPr>
          <w:rStyle w:val="Grietas"/>
          <w:color w:val="000000"/>
        </w:rPr>
        <w:t>KORUPCIJOS PREVENCIJOS PRIEMONĖS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3. Lopšelio-darželio </w:t>
      </w:r>
      <w:r w:rsidR="00264CBE">
        <w:rPr>
          <w:color w:val="000000"/>
        </w:rPr>
        <w:t xml:space="preserve">apgaulės ir </w:t>
      </w:r>
      <w:r>
        <w:rPr>
          <w:color w:val="000000"/>
        </w:rPr>
        <w:t>korupcijos prevencijos priemonės yra šios: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3.1. veiklos sričių, kuriose yra didelė korupcijos pasireiškimo tikimybė, nustatymas, analizė ir vertinimas;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3.2. </w:t>
      </w:r>
      <w:r w:rsidR="00264CBE">
        <w:rPr>
          <w:color w:val="000000"/>
        </w:rPr>
        <w:t xml:space="preserve">apgaulės ir </w:t>
      </w:r>
      <w:r>
        <w:rPr>
          <w:color w:val="000000"/>
        </w:rPr>
        <w:t>korupcijos prevencijos programos ir jos įgyvendinimo priemonių plano sudarymas, vykdymo koordinavimas ir kontrolė;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3.3. informacijos apie asmenis, įgaliotus vykdyti korupcijos prevenciją ir jos kontrolę;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3.4. visuomenės informavimas.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color w:val="000000"/>
        </w:rPr>
      </w:pPr>
      <w:r>
        <w:rPr>
          <w:rStyle w:val="Grietas"/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 xml:space="preserve">III. </w:t>
      </w:r>
      <w:r w:rsidR="00264CBE" w:rsidRPr="00264CBE">
        <w:rPr>
          <w:rStyle w:val="Grietas"/>
          <w:color w:val="000000"/>
        </w:rPr>
        <w:t xml:space="preserve">APGAULĖS IR </w:t>
      </w:r>
      <w:r>
        <w:rPr>
          <w:rStyle w:val="Grietas"/>
          <w:color w:val="000000"/>
        </w:rPr>
        <w:t>KORUPCIJOS PREVENCIJOS PROCESO ORGANIZAVIMAS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 xml:space="preserve">4. Lopšelyje-darželyje asmenys, įgalioti vykdyti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 xml:space="preserve">korupcijos prevenciją ir jos kontrolę, koordinuoja ir kontroliuoja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prevencijos priemonių įgyvendinimą lopšelyje-darželyje.</w:t>
      </w:r>
    </w:p>
    <w:p w:rsidR="00E30C0E" w:rsidRDefault="00E30C0E" w:rsidP="00E30C0E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 xml:space="preserve">IV. VEIKLOS SRIČIŲ, KURIOSE YRA DIDELĖ </w:t>
      </w:r>
      <w:r w:rsidR="00264CBE" w:rsidRPr="00264CBE">
        <w:rPr>
          <w:rStyle w:val="Grietas"/>
          <w:color w:val="000000"/>
        </w:rPr>
        <w:t xml:space="preserve">APGAULĖS IR </w:t>
      </w:r>
      <w:r>
        <w:rPr>
          <w:rStyle w:val="Grietas"/>
          <w:color w:val="000000"/>
        </w:rPr>
        <w:t>KORUPCIJOS PASIREIŠKIMO TIKIMYBĖ, ANALIZĖ IR VERTINIMAS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5. Siekiant užtikrinti efektyvią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prevenciją, lopšelyje-darželyje atliekama veiklos sričių, kuriose yra didelė korupcijos pasireiškimo tikimybė, analizė ir vertinimas: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5.1.viešųjų pirkimų organizavimas lopšelyje-darželyje;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5.2. lopšelio-darželio biudžeto naudojimas;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5.3. vaikų priėmimo į lopšelį-darželį organizavimas;</w:t>
      </w:r>
    </w:p>
    <w:p w:rsidR="00E30C0E" w:rsidRDefault="00E30C0E" w:rsidP="00E30C0E">
      <w:pPr>
        <w:tabs>
          <w:tab w:val="left" w:pos="748"/>
        </w:tabs>
        <w:ind w:firstLine="1260"/>
        <w:jc w:val="both"/>
        <w:rPr>
          <w:rFonts w:ascii="TimesNewRomanPSMT" w:hAnsi="TimesNewRomanPSMT" w:cs="TimesNewRomanPSMT"/>
        </w:rPr>
      </w:pPr>
      <w:r>
        <w:t>5.4. darbuotojų  personalo formavimas.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6. Lopšelio-darželio asmenys, įgalioti vykdyti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prevenciją ir jos kontrolę, pateikia direktoriui siūlymus ir, vadovaudamiesi korupcijos pasireiškimo tikimybės nustatymo kriterijais, parengia priemonių planą veiklos sritims atlikti analizę ir įvertinti  iki einamųjų metų pabaigos.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lastRenderedPageBreak/>
        <w:t xml:space="preserve">7. Veiklos sričių, kuriose egzistuoja tikimybė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apraiškoms priemonių planas pristatomas lopšelio-darželio tarybai. Lopšelio-darželio tarybai pritarus, rekomenduojamos veiklos sritys gali būti įtrauktos į priemonių planą.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8. Veiklos analizė ir vertinimas atliekami kiekvienų metų IV ketvirtį.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9. Veiklos analizę ir vertinimą lopšelyje-darželyje atlieka asmenys,  įgalioti vykdyti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prevenciją ir jos kontrolę.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>10. Įgalioti asmenys pateikia lopšelio-darželio veiklos sričių, kuriose egzistuoja didelė korupcijos pasireiškimo tikimybė, nustatymo ir vertinimo aprašymus lopšelio-darželio direktoriui, kuris ne vėliau kaip per mėnesį priima sprendimus dėl pateiktos informacijos bei siūlymų įgyvendinimo.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jc w:val="both"/>
        <w:rPr>
          <w:color w:val="000000"/>
        </w:rPr>
      </w:pPr>
      <w:r>
        <w:rPr>
          <w:color w:val="000000"/>
        </w:rPr>
        <w:t xml:space="preserve">11. Lopšelio-darželio direktorius išvadas apie veiklos sritis, kuriose egzistuoja didelė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pasireiškimo tikimybė, pateikia lopšelio-darželio tarybai.</w:t>
      </w:r>
    </w:p>
    <w:p w:rsidR="00E30C0E" w:rsidRDefault="00E30C0E" w:rsidP="00E30C0E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>V. ANTIKORUPCIJOS PREVENCIJOS  PROGRAMOS, JOS ĮGYVENDINIMO PRIEMONIŲ PLANO SUDARYMAS, VYKDYMO KOORDINAVIMAS IR KONTROLĖ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 xml:space="preserve">12. </w:t>
      </w:r>
      <w:r w:rsidR="00264CBE">
        <w:rPr>
          <w:color w:val="000000"/>
        </w:rPr>
        <w:t>A</w:t>
      </w:r>
      <w:r w:rsidR="00264CBE" w:rsidRPr="00264CBE">
        <w:rPr>
          <w:color w:val="000000"/>
        </w:rPr>
        <w:t xml:space="preserve">pgaulės ir </w:t>
      </w:r>
      <w:r w:rsidR="00264CBE">
        <w:rPr>
          <w:color w:val="000000"/>
        </w:rPr>
        <w:t>k</w:t>
      </w:r>
      <w:r>
        <w:rPr>
          <w:color w:val="000000"/>
        </w:rPr>
        <w:t>orupcijos prevencijos Programos priemonių planus tvirtina  lopšeli</w:t>
      </w:r>
      <w:r w:rsidR="00550CDA">
        <w:rPr>
          <w:color w:val="000000"/>
        </w:rPr>
        <w:t>o-darželio direktorius, suderinę</w:t>
      </w:r>
      <w:r>
        <w:rPr>
          <w:color w:val="000000"/>
        </w:rPr>
        <w:t>s su lopšelio-darželio taryba.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 xml:space="preserve">13. </w:t>
      </w:r>
      <w:r w:rsidR="00264CBE" w:rsidRPr="00264CBE">
        <w:rPr>
          <w:color w:val="000000"/>
        </w:rPr>
        <w:t>Apgaulės ir korupcijos</w:t>
      </w:r>
      <w:r>
        <w:rPr>
          <w:color w:val="000000"/>
        </w:rPr>
        <w:t xml:space="preserve"> prevencijos Programos priemonių vykdytojai kiekvienais metais iki sausio 1 dienos pateikia analizę už Programos priemonių įgyvendinimo organizavimą ir kontrolę atsakingiems asmenims.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 xml:space="preserve">14. Lopšelio-darželio asmenys, įgalioti vykdyti </w:t>
      </w:r>
      <w:r w:rsidR="00264CBE" w:rsidRPr="00264CBE">
        <w:rPr>
          <w:color w:val="000000"/>
        </w:rPr>
        <w:t xml:space="preserve">apgaulės ir </w:t>
      </w:r>
      <w:r>
        <w:rPr>
          <w:color w:val="000000"/>
        </w:rPr>
        <w:t>korupcijos prevenciją ir jos kontrolę,  apibendrina informaciją apie priemonių įgyvendinimą ir  kiekvienais metais iki vasario 1 d. teikia išvadas lopšelio-darželio Tarybai.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</w:pPr>
      <w:r>
        <w:rPr>
          <w:color w:val="000000"/>
        </w:rPr>
        <w:t>15.  </w:t>
      </w:r>
      <w:r w:rsidR="00264CBE" w:rsidRPr="00264CBE">
        <w:rPr>
          <w:color w:val="000000"/>
        </w:rPr>
        <w:t xml:space="preserve">Apgaulės ir korupcijos </w:t>
      </w:r>
      <w:r>
        <w:rPr>
          <w:color w:val="000000"/>
        </w:rPr>
        <w:t xml:space="preserve">prevencijos programos priemonių planas ir analizė skelbiami lopšelio-darželio  tinklapyje </w:t>
      </w:r>
      <w:hyperlink r:id="rId6" w:history="1">
        <w:r w:rsidR="00264CBE" w:rsidRPr="00942726">
          <w:rPr>
            <w:rStyle w:val="Hipersaitas"/>
          </w:rPr>
          <w:t>www.seduvosld.radviliskis.lm.lt</w:t>
        </w:r>
      </w:hyperlink>
    </w:p>
    <w:p w:rsidR="00E30C0E" w:rsidRDefault="00E30C0E" w:rsidP="00E30C0E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rStyle w:val="Grietas"/>
          <w:color w:val="000000"/>
        </w:rPr>
        <w:t> </w:t>
      </w:r>
    </w:p>
    <w:p w:rsidR="00E30C0E" w:rsidRDefault="00264CB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>VI</w:t>
      </w:r>
      <w:r w:rsidR="00E30C0E">
        <w:rPr>
          <w:rStyle w:val="Grietas"/>
          <w:color w:val="000000"/>
        </w:rPr>
        <w:t xml:space="preserve">. INFORMACIJA APIE ASMENIS, ĮGALIOTUS VYKDYTI </w:t>
      </w:r>
      <w:r w:rsidRPr="00264CBE">
        <w:rPr>
          <w:rStyle w:val="Grietas"/>
          <w:color w:val="000000"/>
        </w:rPr>
        <w:t xml:space="preserve">APGAULĖS IR </w:t>
      </w:r>
      <w:r w:rsidR="00E30C0E">
        <w:rPr>
          <w:rStyle w:val="Grietas"/>
          <w:color w:val="000000"/>
        </w:rPr>
        <w:t>KORUPCIJOS PREVENCIJOS PROGRAMĄ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 xml:space="preserve">16. Informaciją apie asmenis įgaliotus vykdyti </w:t>
      </w:r>
      <w:r w:rsidR="00264CBE" w:rsidRPr="00264CBE">
        <w:rPr>
          <w:color w:val="000000"/>
        </w:rPr>
        <w:t xml:space="preserve">apgaulės ir </w:t>
      </w:r>
      <w:bookmarkStart w:id="0" w:name="_GoBack"/>
      <w:bookmarkEnd w:id="0"/>
      <w:r>
        <w:rPr>
          <w:color w:val="000000"/>
        </w:rPr>
        <w:t>korupcijos prevencijos programą ir jos priemones, teikia Korupcijos prevencijos įstatymo 9 straipsnyje nurodytais pagrindais.</w:t>
      </w:r>
    </w:p>
    <w:p w:rsidR="00E30C0E" w:rsidRDefault="00E30C0E" w:rsidP="00E30C0E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  <w:color w:val="000000"/>
        </w:rPr>
        <w:t>VII. BAIGIAMOSIOS NUOSTATOS</w:t>
      </w:r>
    </w:p>
    <w:p w:rsidR="00E30C0E" w:rsidRDefault="00E30C0E" w:rsidP="00E30C0E">
      <w:pPr>
        <w:pStyle w:val="prastasiniatinklio"/>
        <w:spacing w:before="0" w:beforeAutospacing="0" w:after="0" w:afterAutospacing="0"/>
        <w:jc w:val="center"/>
      </w:pP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>17. Šio aprašo nuostatas įgyvendina lopšelio-darželio darbuotojai;</w:t>
      </w:r>
    </w:p>
    <w:p w:rsidR="00E30C0E" w:rsidRDefault="00E30C0E" w:rsidP="00E30C0E">
      <w:pPr>
        <w:pStyle w:val="prastasiniatinklio"/>
        <w:spacing w:before="0" w:beforeAutospacing="0" w:after="0" w:afterAutospacing="0"/>
        <w:ind w:firstLine="1260"/>
        <w:rPr>
          <w:color w:val="000000"/>
        </w:rPr>
      </w:pPr>
      <w:r>
        <w:rPr>
          <w:color w:val="000000"/>
        </w:rPr>
        <w:t>18. Šio aprašo nuostatų įgyvendinimą koordinuoja ir kontroliuoja lopšelio-darželio direktorius.</w:t>
      </w:r>
    </w:p>
    <w:p w:rsidR="00E30C0E" w:rsidRDefault="00E30C0E" w:rsidP="00E30C0E"/>
    <w:p w:rsidR="00E30C0E" w:rsidRDefault="00E30C0E" w:rsidP="00E30C0E">
      <w:pPr>
        <w:jc w:val="center"/>
      </w:pPr>
      <w:r>
        <w:t>________________________</w:t>
      </w:r>
    </w:p>
    <w:p w:rsidR="0097203F" w:rsidRDefault="0097203F"/>
    <w:sectPr w:rsidR="0097203F" w:rsidSect="00550CD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68" w:rsidRDefault="00A35E68" w:rsidP="00550CDA">
      <w:r>
        <w:separator/>
      </w:r>
    </w:p>
  </w:endnote>
  <w:endnote w:type="continuationSeparator" w:id="0">
    <w:p w:rsidR="00A35E68" w:rsidRDefault="00A35E68" w:rsidP="005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68" w:rsidRDefault="00A35E68" w:rsidP="00550CDA">
      <w:r>
        <w:separator/>
      </w:r>
    </w:p>
  </w:footnote>
  <w:footnote w:type="continuationSeparator" w:id="0">
    <w:p w:rsidR="00A35E68" w:rsidRDefault="00A35E68" w:rsidP="0055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3326"/>
      <w:docPartObj>
        <w:docPartGallery w:val="Page Numbers (Top of Page)"/>
        <w:docPartUnique/>
      </w:docPartObj>
    </w:sdtPr>
    <w:sdtEndPr/>
    <w:sdtContent>
      <w:p w:rsidR="00550CDA" w:rsidRDefault="00550C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E3">
          <w:rPr>
            <w:noProof/>
          </w:rPr>
          <w:t>2</w:t>
        </w:r>
        <w:r>
          <w:fldChar w:fldCharType="end"/>
        </w:r>
      </w:p>
    </w:sdtContent>
  </w:sdt>
  <w:p w:rsidR="00550CDA" w:rsidRDefault="00550C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E"/>
    <w:rsid w:val="00165D96"/>
    <w:rsid w:val="001817A9"/>
    <w:rsid w:val="00193CFA"/>
    <w:rsid w:val="00264CBE"/>
    <w:rsid w:val="003F3838"/>
    <w:rsid w:val="00550CDA"/>
    <w:rsid w:val="00561A1A"/>
    <w:rsid w:val="005A3550"/>
    <w:rsid w:val="006F3979"/>
    <w:rsid w:val="0097203F"/>
    <w:rsid w:val="009B21EF"/>
    <w:rsid w:val="00A35E68"/>
    <w:rsid w:val="00B74A92"/>
    <w:rsid w:val="00BD206C"/>
    <w:rsid w:val="00C3634B"/>
    <w:rsid w:val="00D31ACA"/>
    <w:rsid w:val="00D954E3"/>
    <w:rsid w:val="00DB1E8B"/>
    <w:rsid w:val="00DD4B6A"/>
    <w:rsid w:val="00DF1B18"/>
    <w:rsid w:val="00E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EFD3-D449-40C6-AFAE-F3F163D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30C0E"/>
    <w:rPr>
      <w:color w:val="0000FF"/>
      <w:u w:val="single"/>
    </w:rPr>
  </w:style>
  <w:style w:type="paragraph" w:styleId="prastasiniatinklio">
    <w:name w:val="Normal (Web)"/>
    <w:basedOn w:val="prastasis"/>
    <w:semiHidden/>
    <w:unhideWhenUsed/>
    <w:rsid w:val="00E30C0E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E30C0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550CD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CD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CD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CD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3C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3CF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uvosld.radviliskis.lm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Default</cp:lastModifiedBy>
  <cp:revision>2</cp:revision>
  <cp:lastPrinted>2017-09-19T11:02:00Z</cp:lastPrinted>
  <dcterms:created xsi:type="dcterms:W3CDTF">2017-09-19T11:03:00Z</dcterms:created>
  <dcterms:modified xsi:type="dcterms:W3CDTF">2017-09-19T11:03:00Z</dcterms:modified>
</cp:coreProperties>
</file>